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书名：改革意见书  中国面临的紧要问题</w:t>
      </w:r>
    </w:p>
    <w:p>
      <w:r>
        <w:t>作者：《21世纪经济报道》编著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总页数：360</w:t>
      </w:r>
    </w:p>
    <w:p>
      <w:r>
        <w:t>更多请访问教客网: www.jiaokey.com</w:t>
      </w:r>
    </w:p>
    <w:p>
      <w:r>
        <w:t>改革意见书  中国面临的紧要问题 评论地址：https://www.jiaokey.com/book/detail/13125632.html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