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招收文科专业人员研究生试题选编</w:t>
      </w:r>
    </w:p>
    <w:p>
      <w:r>
        <w:rPr>
          <w:rFonts w:ascii="宋体" w:hAnsi="宋体" w:eastAsia="宋体"/>
          <w:sz w:val="24"/>
        </w:rPr>
        <w:t>兰州技术经济学会编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招收文科专业人员研究生试题选编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兰州技术经济学会编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兰州技术经济学会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本书出售、求购地址：https://www.jiaokey.com/book/detail/13124878.html</w:t>
      </w:r>
    </w:p>
    <w:p>
      <w:r>
        <w:t>更多相关图书推荐：https://www.jiaokey.com</w:t>
      </w:r>
    </w:p>
    <w:p>
      <w:r>
        <w:t>兰州技术经济学会编 其他作品：https://www.jiaokey.com/tag/兰州技术经济学会编.html</w:t>
      </w:r>
    </w:p>
    <w:p>
      <w:r>
        <w:t>兰州技术经济学会 出版图书：https://www.jiaokey.com/tag/兰州技术经济学会.html</w:t>
      </w:r>
    </w:p>
    <w:p>
      <w:r>
        <w:t>关键词搜索：https://www.jiaokey.com/tag/招收文科专业人员研究生试题选编.html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