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创新诗刊  2009  总第7期</w:t>
      </w:r>
    </w:p>
    <w:p>
      <w:r>
        <w:rPr>
          <w:rFonts w:ascii="宋体" w:hAnsi="宋体" w:eastAsia="宋体"/>
          <w:sz w:val="24"/>
        </w:rPr>
        <w:t>刘宗银主编；苏旭东副主编；刘宗银，许开放，何景清等创刊人；暗篱本期执行主编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创新诗刊  2009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刘宗银主编；苏旭东副主编；刘宗银，许开放，何景清等创刊人；暗篱本期执行主编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本书出售、求购地址：https://www.jiaokey.com/book/detail/13124513.html</w:t>
      </w:r>
    </w:p>
    <w:p>
      <w:r>
        <w:t>更多相关图书推荐：https://www.jiaokey.com</w:t>
      </w:r>
    </w:p>
    <w:p>
      <w:r>
        <w:t>刘宗银主编；苏旭东副主编；刘宗银，许开放，何景清等创刊人；暗篱本期执行主编 其他作品：https://www.jiaokey.com/tag/刘宗银主编；苏旭东副主编；刘宗银，许开放，何景清等创刊人；暗篱本期执行主编.html</w:t>
      </w:r>
    </w:p>
    <w:p>
      <w:r>
        <w:t>天马出版公司 出版图书：https://www.jiaokey.com/tag/天马出版公司.html</w:t>
      </w:r>
    </w:p>
    <w:p>
      <w:r>
        <w:t>关键词搜索：https://www.jiaokey.com/tag/创新诗刊  2009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