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老子与禅讲记  兼论《道德经》中的心地法门</w:t>
      </w:r>
    </w:p>
    <w:p>
      <w:r>
        <w:rPr>
          <w:rFonts w:ascii="宋体" w:hAnsi="宋体" w:eastAsia="宋体"/>
          <w:sz w:val="24"/>
        </w:rPr>
        <w:t>张戬坤著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老子与禅讲记  兼论《道德经》中的心地法门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张戬坤著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本书出售、求购地址：https://www.jiaokey.com/book/detail/13124493.html</w:t>
      </w:r>
    </w:p>
    <w:p>
      <w:r>
        <w:t>更多相关图书推荐：https://www.jiaokey.com</w:t>
      </w:r>
    </w:p>
    <w:p>
      <w:r>
        <w:t>张戬坤著 其他作品：https://www.jiaokey.com/tag/张戬坤著.html</w:t>
      </w:r>
    </w:p>
    <w:p>
      <w:r>
        <w:t>光大出版社 出版图书：https://www.jiaokey.com/tag/光大出版社.html</w:t>
      </w:r>
    </w:p>
    <w:p>
      <w:r>
        <w:t>关键词搜索：https://www.jiaokey.com/tag/老子与禅讲记  兼论《道德经》中的心地法门.html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