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姚峰主编；连春亮，吴艳华，周世军副主编；段春媛，黄通勇，李瑞等参编人员；王恒勤总主编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姚峰主编；连春亮，吴艳华，周世军副主编；段春媛，黄通勇，李瑞等参编人员；王恒勤总主编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本书出售、求购地址：https://www.jiaokey.com/book/detail/13124428.html</w:t>
      </w:r>
    </w:p>
    <w:p>
      <w:r>
        <w:t>更多相关图书推荐：https://www.jiaokey.com</w:t>
      </w:r>
    </w:p>
    <w:p>
      <w:r>
        <w:t>姚峰主编；连春亮，吴艳华，周世军副主编；段春媛，黄通勇，李瑞等参编人员；王恒勤总主编 其他作品：https://www.jiaokey.com/tag/姚峰主编；连春亮，吴艳华，周世军副主编；段春媛，黄通勇，李瑞等参编人员；王恒勤总主编.html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