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唐山农业高产高效新规程  新品种  新技术  新模式汇编</w:t>
      </w:r>
    </w:p>
    <w:p>
      <w:r>
        <w:rPr>
          <w:rFonts w:ascii="宋体" w:hAnsi="宋体" w:eastAsia="宋体"/>
          <w:sz w:val="24"/>
        </w:rPr>
        <w:t>唐山市农业局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唐山农业高产高效新规程  新品种  新技术  新模式汇编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本书出售、求购地址：https://www.jiaokey.com/book/detail/13124380.html</w:t>
      </w:r>
    </w:p>
    <w:p>
      <w:r>
        <w:t>更多相关图书推荐：https://www.jiaokey.com</w:t>
      </w:r>
    </w:p>
    <w:p>
      <w:r>
        <w:t>唐山市农业局 其他作品：https://www.jiaokey.com/tag/唐山市农业局.html</w:t>
      </w:r>
    </w:p>
    <w:p>
      <w:r>
        <w:t>关键词搜索：https://www.jiaokey.com/tag/唐山农业高产高效新规程  新品种  新技术  新模式汇编.html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