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书名：腥风血雨话金陵  明妮·魏特琳1937-1938年日记、书信和电文</w:t>
      </w:r>
    </w:p>
    <w:p>
      <w:r>
        <w:t>作者：陆束屏编译</w:t>
      </w:r>
    </w:p>
    <w:p>
      <w:r>
        <w:t>出版社：南京:南京出版社,2012.12</w:t>
      </w:r>
    </w:p>
    <w:p>
      <w:r>
        <w:t>出版日期：</w:t>
      </w:r>
    </w:p>
    <w:p>
      <w:r>
        <w:t>总页数：396</w:t>
      </w:r>
    </w:p>
    <w:p>
      <w:r>
        <w:t>更多请访问教客网: www.jiaokey.com</w:t>
      </w:r>
    </w:p>
    <w:p>
      <w:r>
        <w:t>腥风血雨话金陵  明妮·魏特琳1937-1938年日记、书信和电文 评论地址：https://www.jiaokey.com/book/detail/13124062.html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