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战国纵横  鬼谷子的局  5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战国纵横  鬼谷子的局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本书出售、求购地址：https://www.jiaokey.com/book/detail/13124017.html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关键词搜索：https://www.jiaokey.com/tag/战国纵横  鬼谷子的局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