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增订足本中山全书  第1册</w:t>
      </w:r>
    </w:p>
    <w:p>
      <w:r>
        <w:rPr>
          <w:rFonts w:ascii="宋体" w:hAnsi="宋体" w:eastAsia="宋体"/>
          <w:sz w:val="24"/>
        </w:rPr>
        <w:t>孙文著；黄昌榖编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增订足本中山全书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孙文著；黄昌榖编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求古斋书局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本书出售、求购地址：https://www.jiaokey.com/book/detail/13123488.html</w:t>
      </w:r>
    </w:p>
    <w:p>
      <w:r>
        <w:t>更多相关图书推荐：https://www.jiaokey.com</w:t>
      </w:r>
    </w:p>
    <w:p>
      <w:r>
        <w:t>孙文著；黄昌榖编 其他作品：https://www.jiaokey.com/tag/孙文著；黄昌榖编.html</w:t>
      </w:r>
    </w:p>
    <w:p>
      <w:r>
        <w:t>求古斋书局 出版图书：https://www.jiaokey.com/tag/求古斋书局.html</w:t>
      </w:r>
    </w:p>
    <w:p>
      <w:r>
        <w:t>关键词搜索：https://www.jiaokey.com/tag/增订足本中山全书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