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全唐诗目录索引</w:t>
      </w:r>
    </w:p>
    <w:p>
      <w:r>
        <w:rPr>
          <w:rFonts w:ascii="宋体" w:hAnsi="宋体" w:eastAsia="宋体"/>
          <w:sz w:val="24"/>
        </w:rPr>
        <w:t>（日）平冈武夫，市原亨吉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（日）平冈武夫，市原亨吉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本书出售、求购地址：https://www.jiaokey.com/book/detail/13123272.html</w:t>
      </w:r>
    </w:p>
    <w:p>
      <w:r>
        <w:t>更多相关图书推荐：https://www.jiaokey.com</w:t>
      </w:r>
    </w:p>
    <w:p>
      <w:r>
        <w:t>（日）平冈武夫，市原亨吉 其他作品：https://www.jiaokey.com/tag/（日）平冈武夫，市原亨吉.html</w:t>
      </w:r>
    </w:p>
    <w:p>
      <w:r>
        <w:t>同朋舍 出版图书：https://www.jiaokey.com/tag/同朋舍.html</w:t>
      </w:r>
    </w:p>
    <w:p>
      <w:r>
        <w:t>关键词搜索：https://www.jiaokey.com/tag/全唐诗目录索引.html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