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书名：贯彻十七届四中全会精神  推进高校党的基层组织建设</w:t>
      </w:r>
    </w:p>
    <w:p>
      <w:r>
        <w:t>作者：谭泽中，苏一凡主编；吴琦琳，米银俊副主编</w:t>
      </w:r>
    </w:p>
    <w:p>
      <w:r>
        <w:t>出版社：广州：华南理工大学出版社</w:t>
      </w:r>
    </w:p>
    <w:p>
      <w:r>
        <w:t>出版日期：2010</w:t>
      </w:r>
    </w:p>
    <w:p>
      <w:r>
        <w:t>总页数：536</w:t>
      </w:r>
    </w:p>
    <w:p>
      <w:r>
        <w:t>更多请访问教客网: www.jiaokey.com</w:t>
      </w:r>
    </w:p>
    <w:p>
      <w:r>
        <w:t>贯彻十七届四中全会精神  推进高校党的基层组织建设 评论地址：https://www.jiaokey.com/book/detail/13122789.html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