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1  古代文明的盛衰</w:t>
      </w:r>
    </w:p>
    <w:p>
      <w:r>
        <w:rPr>
          <w:rFonts w:ascii="宋体" w:hAnsi="宋体" w:eastAsia="宋体"/>
          <w:sz w:val="24"/>
        </w:rPr>
        <w:t>游礼毅译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1  古代文明的盛衰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游礼毅译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光复书避股份有限公司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本书出售、求购地址：https://www.jiaokey.com/book/detail/13122609.html</w:t>
      </w:r>
    </w:p>
    <w:p>
      <w:r>
        <w:t>更多相关图书推荐：https://www.jiaokey.com</w:t>
      </w:r>
    </w:p>
    <w:p>
      <w:r>
        <w:t>游礼毅译 其他作品：https://www.jiaokey.com/tag/游礼毅译.html</w:t>
      </w:r>
    </w:p>
    <w:p>
      <w:r>
        <w:t>光复书避股份有限公司 出版图书：https://www.jiaokey.com/tag/光复书避股份有限公司.html</w:t>
      </w:r>
    </w:p>
    <w:p>
      <w:r>
        <w:t>关键词搜索：https://www.jiaokey.com/tag/图说世界的历史  1  古代文明的盛衰.html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