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台湾木艺大展</w:t>
      </w:r>
    </w:p>
    <w:p>
      <w:r>
        <w:rPr>
          <w:rFonts w:ascii="宋体" w:hAnsi="宋体" w:eastAsia="宋体"/>
          <w:sz w:val="24"/>
        </w:rPr>
        <w:t>方芷絮，王兰生，简玉华等编辑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台湾木艺大展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方芷絮，王兰生，简玉华等编辑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国立传统艺术中心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本书出售、求购地址：https://www.jiaokey.com/book/detail/13122522.html</w:t>
      </w:r>
    </w:p>
    <w:p>
      <w:r>
        <w:t>更多相关图书推荐：https://www.jiaokey.com</w:t>
      </w:r>
    </w:p>
    <w:p>
      <w:r>
        <w:t>方芷絮，王兰生，简玉华等编辑 其他作品：https://www.jiaokey.com/tag/方芷絮，王兰生，简玉华等编辑.html</w:t>
      </w:r>
    </w:p>
    <w:p>
      <w:r>
        <w:t>国立传统艺术中心 出版图书：https://www.jiaokey.com/tag/国立传统艺术中心.html</w:t>
      </w:r>
    </w:p>
    <w:p>
      <w:r>
        <w:t>关键词搜索：https://www.jiaokey.com/tag/台湾木艺大展.html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