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湖山丹枫  武汉老年大学东西湖分校十年校庆专辑  1986-1996</w:t>
      </w:r>
    </w:p>
    <w:p>
      <w:r>
        <w:rPr>
          <w:rFonts w:ascii="宋体" w:hAnsi="宋体" w:eastAsia="宋体"/>
          <w:sz w:val="24"/>
        </w:rPr>
        <w:t>吴就康主编；刘明扬，黄子材副主编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湖山丹枫  武汉老年大学东西湖分校十年校庆专辑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吴就康主编；刘明扬，黄子材副主编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本书出售、求购地址：https://www.jiaokey.com/book/detail/13120906.html</w:t>
      </w:r>
    </w:p>
    <w:p>
      <w:r>
        <w:t>更多相关图书推荐：https://www.jiaokey.com</w:t>
      </w:r>
    </w:p>
    <w:p>
      <w:r>
        <w:t>吴就康主编；刘明扬，黄子材副主编 其他作品：https://www.jiaokey.com/tag/吴就康主编；刘明扬，黄子材副主编.html</w:t>
      </w:r>
    </w:p>
    <w:p>
      <w:r>
        <w:t>关键词搜索：https://www.jiaokey.com/tag/湖山丹枫  武汉老年大学东西湖分校十年校庆专辑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