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中国近代名家书画全集  1  张大千  仕女</w:t>
      </w:r>
    </w:p>
    <w:p>
      <w:r>
        <w:rPr>
          <w:rFonts w:ascii="宋体" w:hAnsi="宋体" w:eastAsia="宋体"/>
          <w:sz w:val="24"/>
        </w:rPr>
        <w:t>许礼平主编；张彦华译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中国近代名家书画全集  1  张大千  仕女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许礼平主编；张彦华译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翰墨轩出版有限公司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本书出售、求购地址：https://www.jiaokey.com/book/detail/13120806.html</w:t>
      </w:r>
    </w:p>
    <w:p>
      <w:r>
        <w:t>更多相关图书推荐：https://www.jiaokey.com</w:t>
      </w:r>
    </w:p>
    <w:p>
      <w:r>
        <w:t>许礼平主编；张彦华译 其他作品：https://www.jiaokey.com/tag/许礼平主编；张彦华译.html</w:t>
      </w:r>
    </w:p>
    <w:p>
      <w:r>
        <w:t>翰墨轩出版有限公司 出版图书：https://www.jiaokey.com/tag/翰墨轩出版有限公司.html</w:t>
      </w:r>
    </w:p>
    <w:p>
      <w:r>
        <w:t>关键词搜索：https://www.jiaokey.com/tag/中国近代名家书画全集  1  张大千  仕女.html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