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看设计  全球平面设计的300种顶尖创意</w:t>
      </w:r>
    </w:p>
    <w:p>
      <w:r>
        <w:rPr>
          <w:rFonts w:ascii="宋体" w:hAnsi="宋体" w:eastAsia="宋体"/>
          <w:sz w:val="24"/>
        </w:rPr>
        <w:t>林品君，林口佑，陈乃菁等著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看设计  全球平面设计的300种顶尖创意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林品君，林口佑，陈乃菁等著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城邦文化事业股份有限公司；麦浩斯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本书出售、求购地址：https://www.jiaokey.com/book/detail/13120763.html</w:t>
      </w:r>
    </w:p>
    <w:p>
      <w:r>
        <w:t>更多相关图书推荐：https://www.jiaokey.com</w:t>
      </w:r>
    </w:p>
    <w:p>
      <w:r>
        <w:t>林品君，林口佑，陈乃菁等著 其他作品：https://www.jiaokey.com/tag/林品君，林口佑，陈乃菁等著.html</w:t>
      </w:r>
    </w:p>
    <w:p>
      <w:r>
        <w:t>城邦文化事业股份有限公司；麦浩斯 出版图书：https://www.jiaokey.com/tag/城邦文化事业股份有限公司；麦浩斯.html</w:t>
      </w:r>
    </w:p>
    <w:p>
      <w:r>
        <w:t>关键词搜索：https://www.jiaokey.com/tag/看设计  全球平面设计的300种顶尖创意.html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