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风景心境  台湾近代美术文献导读  下</w:t>
      </w:r>
    </w:p>
    <w:p>
      <w:r>
        <w:rPr>
          <w:rFonts w:ascii="宋体" w:hAnsi="宋体" w:eastAsia="宋体"/>
          <w:sz w:val="24"/>
        </w:rPr>
        <w:t>颜娟英译著；鹤田武良译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风景心境  台湾近代美术文献导读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颜娟英译著；鹤田武良译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雄狮图书股份有限公司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本书出售、求购地址：https://www.jiaokey.com/book/detail/13120735.html</w:t>
      </w:r>
    </w:p>
    <w:p>
      <w:r>
        <w:t>更多相关图书推荐：https://www.jiaokey.com</w:t>
      </w:r>
    </w:p>
    <w:p>
      <w:r>
        <w:t>颜娟英译著；鹤田武良译 其他作品：https://www.jiaokey.com/tag/颜娟英译著；鹤田武良译.html</w:t>
      </w:r>
    </w:p>
    <w:p>
      <w:r>
        <w:t>雄狮图书股份有限公司 出版图书：https://www.jiaokey.com/tag/雄狮图书股份有限公司.html</w:t>
      </w:r>
    </w:p>
    <w:p>
      <w:r>
        <w:t>关键词搜索：https://www.jiaokey.com/tag/风景心境  台湾近代美术文献导读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