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研究中国东北参政书目</w:t>
      </w:r>
    </w:p>
    <w:p>
      <w:r>
        <w:rPr>
          <w:rFonts w:ascii="宋体" w:hAnsi="宋体" w:eastAsia="宋体"/>
          <w:sz w:val="24"/>
        </w:rPr>
        <w:t>黑白学会编；卞鸿儒校阅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研究中国东北参政书目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黑白学会编；卞鸿儒校阅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本书出售、求购地址：https://www.jiaokey.com/book/detail/13120261.html</w:t>
      </w:r>
    </w:p>
    <w:p>
      <w:r>
        <w:t>更多相关图书推荐：https://www.jiaokey.com</w:t>
      </w:r>
    </w:p>
    <w:p>
      <w:r>
        <w:t>黑白学会编；卞鸿儒校阅 其他作品：https://www.jiaokey.com/tag/黑白学会编；卞鸿儒校阅.html</w:t>
      </w:r>
    </w:p>
    <w:p>
      <w:r>
        <w:t>辽宁省立图书馆 出版图书：https://www.jiaokey.com/tag/辽宁省立图书馆.html</w:t>
      </w:r>
    </w:p>
    <w:p>
      <w:r>
        <w:t>关键词搜索：https://www.jiaokey.com/tag/研究中国东北参政书目.html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