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女子组饮食故事</w:t>
      </w:r>
    </w:p>
    <w:p>
      <w:r>
        <w:rPr>
          <w:rFonts w:ascii="宋体" w:hAnsi="宋体" w:eastAsia="宋体"/>
          <w:sz w:val="24"/>
        </w:rPr>
        <w:t>李凤儿编辑；徐雪校对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女子组饮食故事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李凤儿编辑；徐雪校对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进一步多媒体有限公司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本书出售、求购地址：https://www.jiaokey.com/book/detail/13118523.html</w:t>
      </w:r>
    </w:p>
    <w:p>
      <w:r>
        <w:t>更多相关图书推荐：https://www.jiaokey.com</w:t>
      </w:r>
    </w:p>
    <w:p>
      <w:r>
        <w:t>李凤儿编辑；徐雪校对 其他作品：https://www.jiaokey.com/tag/李凤儿编辑；徐雪校对.html</w:t>
      </w:r>
    </w:p>
    <w:p>
      <w:r>
        <w:t>进一步多媒体有限公司 出版图书：https://www.jiaokey.com/tag/进一步多媒体有限公司.html</w:t>
      </w:r>
    </w:p>
    <w:p>
      <w:r>
        <w:t>关键词搜索：https://www.jiaokey.com/tag/女子组饮食故事.html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