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实列版NLP突破逆境技巧30</w:t>
      </w:r>
    </w:p>
    <w:p>
      <w:r>
        <w:rPr>
          <w:rFonts w:ascii="宋体" w:hAnsi="宋体" w:eastAsia="宋体"/>
          <w:sz w:val="24"/>
        </w:rPr>
        <w:t>北冈泰典作者；许昆晖译者；简玉芬主编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实列版NLP突破逆境技巧30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北冈泰典作者；许昆晖译者；简玉芬主编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本书出售、求购地址：https://www.jiaokey.com/book/detail/13118522.html</w:t>
      </w:r>
    </w:p>
    <w:p>
      <w:r>
        <w:t>更多相关图书推荐：https://www.jiaokey.com</w:t>
      </w:r>
    </w:p>
    <w:p>
      <w:r>
        <w:t>北冈泰典作者；许昆晖译者；简玉芬主编 其他作品：https://www.jiaokey.com/tag/北冈泰典作者；许昆晖译者；简玉芬主编.html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关键词搜索：https://www.jiaokey.com/tag/实列版NLP突破逆境技巧30.html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