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民法新角度：“用益债权原论”阶段性成果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民法新角度：“用益债权原论”阶段性成果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本书出售、求购地址：https://www.jiaokey.com/book/detail/13117950.html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北京大学出版社 出版图书：https://www.jiaokey.com/tag/北京大学出版社.html</w:t>
      </w:r>
    </w:p>
    <w:p>
      <w:r>
        <w:t>关键词搜索：https://www.jiaokey.com/tag/民法新角度：“用益债权原论”阶段性成果.html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