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未成年犯矫正研究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未成年犯矫正研究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本书出售、求购地址：https://www.jiaokey.com/book/detail/13117805.html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关键词搜索：https://www.jiaokey.com/tag/未成年犯矫正研究.html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