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  一种新的反腐利器  网络反腐的制度规范与机制创新研究</w:t>
      </w:r>
    </w:p>
    <w:p>
      <w:r>
        <w:t>作者：杨金卫著</w:t>
      </w:r>
    </w:p>
    <w:p>
      <w:r>
        <w:t>出版社：济南：山东人民出版社</w:t>
      </w:r>
    </w:p>
    <w:p>
      <w:r>
        <w:t>出版日期：2012.10</w:t>
      </w:r>
    </w:p>
    <w:p>
      <w:r>
        <w:t>总页数：320</w:t>
      </w:r>
    </w:p>
    <w:p>
      <w:r>
        <w:t>更多请访问教客网: www.jiaokey.com</w:t>
      </w:r>
    </w:p>
    <w:p>
      <w:r>
        <w:t>网络  一种新的反腐利器  网络反腐的制度规范与机制创新研究 评论地址：https://www.jiaokey.com/book/detail/13117211.html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