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书名：缺陷汽车产品召回管理条例</w:t>
      </w:r>
    </w:p>
    <w:p>
      <w:r>
        <w:t>作者：法律法规出版分社</w:t>
      </w:r>
    </w:p>
    <w:p>
      <w:r>
        <w:t>出版社：北京：中国法制出版社</w:t>
      </w:r>
    </w:p>
    <w:p>
      <w:r>
        <w:t>出版日期：2012.11</w:t>
      </w:r>
    </w:p>
    <w:p>
      <w:r>
        <w:t>总页数：14</w:t>
      </w:r>
    </w:p>
    <w:p>
      <w:r>
        <w:t>更多请访问教客网: www.jiaokey.com</w:t>
      </w:r>
    </w:p>
    <w:p>
      <w:r>
        <w:t>缺陷汽车产品召回管理条例 评论地址：https://www.jiaokey.com/book/detail/13117101.html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