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2001年华东地区硕士生招生专业目录  安徽 福建 江西 上海 浙江 山东 江苏</w:t>
      </w:r>
    </w:p>
    <w:p>
      <w:r>
        <w:rPr>
          <w:rFonts w:ascii="宋体" w:hAnsi="宋体" w:eastAsia="宋体"/>
          <w:sz w:val="24"/>
        </w:rPr>
        <w:t>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2001年华东地区硕士生招生专业目录  安徽 福建 江西 上海 浙江 山东 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本书出售、求购地址：https://www.jiaokey.com/book/detail/13116842.html</w:t>
      </w:r>
    </w:p>
    <w:p>
      <w:r>
        <w:t>更多相关图书推荐：https://www.jiaokey.com</w:t>
      </w:r>
    </w:p>
    <w:p>
      <w:r>
        <w:t>高校招生办公室编 其他作品：https://www.jiaokey.com/tag/高校招生办公室编.html</w:t>
      </w:r>
    </w:p>
    <w:p>
      <w:r>
        <w:t>关键词搜索：https://www.jiaokey.com/tag/2001年华东地区硕士生招生专业目录  安徽 福建 江西 上海 浙江 山东 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