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丛一个人看一个新世界</w:t>
      </w:r>
    </w:p>
    <w:p>
      <w:r>
        <w:rPr>
          <w:rFonts w:ascii="宋体" w:hAnsi="宋体" w:eastAsia="宋体"/>
          <w:sz w:val="24"/>
        </w:rPr>
        <w:t>巴比塞著；徐态庸译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丛一个人看一个新世界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巴比塞著；徐态庸译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本书出售、求购地址：https://www.jiaokey.com/book/detail/13115150.html</w:t>
      </w:r>
    </w:p>
    <w:p>
      <w:r>
        <w:t>更多相关图书推荐：https://www.jiaokey.com</w:t>
      </w:r>
    </w:p>
    <w:p>
      <w:r>
        <w:t>巴比塞著；徐态庸译 其他作品：https://www.jiaokey.com/tag/巴比塞著；徐态庸译.html</w:t>
      </w:r>
    </w:p>
    <w:p>
      <w:r>
        <w:t>新知书店 出版图书：https://www.jiaokey.com/tag/新知书店.html</w:t>
      </w:r>
    </w:p>
    <w:p>
      <w:r>
        <w:t>关键词搜索：https://www.jiaokey.com/tag/丛一个人看一个新世界.html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