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马克思主义理论教学法</w:t>
      </w:r>
    </w:p>
    <w:p>
      <w:r>
        <w:rPr>
          <w:rFonts w:ascii="宋体" w:hAnsi="宋体" w:eastAsia="宋体"/>
          <w:sz w:val="24"/>
        </w:rPr>
        <w:t>刘家骐，孔秀娥主编；魏云超，王淑敏，雷明伟等副主编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刘家骐，孔秀娥主编；魏云超，王淑敏，雷明伟等副主编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本书出售、求购地址：https://www.jiaokey.com/book/detail/13115008.html</w:t>
      </w:r>
    </w:p>
    <w:p>
      <w:r>
        <w:t>更多相关图书推荐：https://www.jiaokey.com</w:t>
      </w:r>
    </w:p>
    <w:p>
      <w:r>
        <w:t>刘家骐，孔秀娥主编；魏云超，王淑敏，雷明伟等副主编 其他作品：https://www.jiaokey.com/tag/刘家骐，孔秀娥主编；魏云超，王淑敏，雷明伟等副主编.html</w:t>
      </w:r>
    </w:p>
    <w:p>
      <w:r>
        <w:t>中共中央党校社出版社 出版图书：https://www.jiaokey.com/tag/中共中央党校社出版社.html</w:t>
      </w:r>
    </w:p>
    <w:p>
      <w:r>
        <w:t>关键词搜索：https://www.jiaokey.com/tag/马克思主义理论教学法.html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