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当代大学生思想道德修养概论</w:t>
      </w:r>
    </w:p>
    <w:p>
      <w:r>
        <w:rPr>
          <w:rFonts w:ascii="宋体" w:hAnsi="宋体" w:eastAsia="宋体"/>
          <w:sz w:val="24"/>
        </w:rPr>
        <w:t>张伟，吴云才主编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当代大学生思想道德修养概论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张伟，吴云才主编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香港华夏文化出版社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本书出售、求购地址：https://www.jiaokey.com/book/detail/13114917.html</w:t>
      </w:r>
    </w:p>
    <w:p>
      <w:r>
        <w:t>更多相关图书推荐：https://www.jiaokey.com</w:t>
      </w:r>
    </w:p>
    <w:p>
      <w:r>
        <w:t>张伟，吴云才主编 其他作品：https://www.jiaokey.com/tag/张伟，吴云才主编.html</w:t>
      </w:r>
    </w:p>
    <w:p>
      <w:r>
        <w:t>香港华夏文化出版社 出版图书：https://www.jiaokey.com/tag/香港华夏文化出版社.html</w:t>
      </w:r>
    </w:p>
    <w:p>
      <w:r>
        <w:t>关键词搜索：https://www.jiaokey.com/tag/当代大学生思想道德修养概论.html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