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天下第一奇观  石林诗歌选</w:t>
      </w:r>
    </w:p>
    <w:p>
      <w:r>
        <w:rPr>
          <w:rFonts w:ascii="宋体" w:hAnsi="宋体" w:eastAsia="宋体"/>
          <w:sz w:val="24"/>
        </w:rPr>
        <w:t>段跃庆主编；郑思礼，杨海涛副主编；云南石林碑林征文组委会，昆明市文联编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天下第一奇观  石林诗歌选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段跃庆主编；郑思礼，杨海涛副主编；云南石林碑林征文组委会，昆明市文联编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本书出售、求购地址：https://www.jiaokey.com/book/detail/13114740.html</w:t>
      </w:r>
    </w:p>
    <w:p>
      <w:r>
        <w:t>更多相关图书推荐：https://www.jiaokey.com</w:t>
      </w:r>
    </w:p>
    <w:p>
      <w:r>
        <w:t>段跃庆主编；郑思礼，杨海涛副主编；云南石林碑林征文组委会，昆明市文联编 其他作品：https://www.jiaokey.com/tag/段跃庆主编；郑思礼，杨海涛副主编；云南石林碑林征文组委会，昆明市文联编.html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关键词搜索：https://www.jiaokey.com/tag/天下第一奇观  石林诗歌选.html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