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权力的游戏 美国总统是如何入主白宫的</w:t>
      </w:r>
    </w:p>
    <w:p>
      <w:r>
        <w:rPr>
          <w:rFonts w:ascii="宋体" w:hAnsi="宋体" w:eastAsia="宋体"/>
          <w:sz w:val="24"/>
        </w:rPr>
        <w:t>（英）海尔曼著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权力的游戏 美国总统是如何入主白宫的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本书出售、求购地址：https://www.jiaokey.com/book/detail/13114485.html</w:t>
      </w:r>
    </w:p>
    <w:p>
      <w:r>
        <w:t>更多相关图书推荐：https://www.jiaokey.com</w:t>
      </w:r>
    </w:p>
    <w:p>
      <w:r>
        <w:t>（英）海尔曼著 其他作品：https://www.jiaokey.com/tag/（英）海尔曼著.html</w:t>
      </w:r>
    </w:p>
    <w:p>
      <w:r>
        <w:t>中国华侨出版社 出版图书：https://www.jiaokey.com/tag/中国华侨出版社.html</w:t>
      </w:r>
    </w:p>
    <w:p>
      <w:r>
        <w:t>关键词搜索：https://www.jiaokey.com/tag/权力的游戏 美国总统是如何入主白宫的.html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