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国民中学  农产加工</w:t>
      </w:r>
    </w:p>
    <w:p>
      <w:r>
        <w:rPr>
          <w:rFonts w:ascii="宋体" w:hAnsi="宋体" w:eastAsia="宋体"/>
          <w:sz w:val="24"/>
        </w:rPr>
        <w:t>国立编译馆主编；国立编译馆国民中学农产加工科教科用书编审委员会编审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国民中学  农产加工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国立编译馆主编；国立编译馆国民中学农产加工科教科用书编审委员会编审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本书出售、求购地址：https://www.jiaokey.com/book/detail/13113931.html</w:t>
      </w:r>
    </w:p>
    <w:p>
      <w:r>
        <w:t>更多相关图书推荐：https://www.jiaokey.com</w:t>
      </w:r>
    </w:p>
    <w:p>
      <w:r>
        <w:t>国立编译馆主编；国立编译馆国民中学农产加工科教科用书编审委员会编审 其他作品：https://www.jiaokey.com/tag/国立编译馆主编；国立编译馆国民中学农产加工科教科用书编审委员会编审.html</w:t>
      </w:r>
    </w:p>
    <w:p>
      <w:r>
        <w:t>国立编译馆 出版图书：https://www.jiaokey.com/tag/国立编译馆.html</w:t>
      </w:r>
    </w:p>
    <w:p>
      <w:r>
        <w:t>关键词搜索：https://www.jiaokey.com/tag/国民中学  农产加工.html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