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高等会计学  负债净值及损益之部</w:t>
      </w:r>
    </w:p>
    <w:p>
      <w:r>
        <w:rPr>
          <w:rFonts w:ascii="宋体" w:hAnsi="宋体" w:eastAsia="宋体"/>
          <w:sz w:val="24"/>
        </w:rPr>
        <w:t>朱国璋编著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高等会计学  负债净值及损益之部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本书出售、求购地址：https://www.jiaokey.com/book/detail/13113878.html</w:t>
      </w:r>
    </w:p>
    <w:p>
      <w:r>
        <w:t>更多相关图书推荐：https://www.jiaokey.com</w:t>
      </w:r>
    </w:p>
    <w:p>
      <w:r>
        <w:t>朱国璋编著 其他作品：https://www.jiaokey.com/tag/朱国璋编著.html</w:t>
      </w:r>
    </w:p>
    <w:p>
      <w:r>
        <w:t>台湾中华书局股份有限公司 出版图书：https://www.jiaokey.com/tag/台湾中华书局股份有限公司.html</w:t>
      </w:r>
    </w:p>
    <w:p>
      <w:r>
        <w:t>关键词搜索：https://www.jiaokey.com/tag/高等会计学  负债净值及损益之部.html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