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中级会计学原理问题详解  第7版  上</w:t>
      </w:r>
    </w:p>
    <w:p>
      <w:r>
        <w:rPr>
          <w:rFonts w:ascii="宋体" w:hAnsi="宋体" w:eastAsia="宋体"/>
          <w:sz w:val="24"/>
        </w:rPr>
        <w:t>H.A.Finney &amp; H.E.Miller著；G.L.Johnson &amp; J.A.Gentry修订；嘉义文化出版社译；张昌龄校订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中级会计学原理问题详解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 &amp; H.E.Miller著；G.L.Johnson &amp; J.A.Gentry修订；嘉义文化出版社译；张昌龄校订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本书出售、求购地址：https://www.jiaokey.com/book/detail/13113833.html</w:t>
      </w:r>
    </w:p>
    <w:p>
      <w:r>
        <w:t>更多相关图书推荐：https://www.jiaokey.com</w:t>
      </w:r>
    </w:p>
    <w:p>
      <w:r>
        <w:t>H.A.Finney &amp; H.E.Miller著；G.L.Johnson &amp; J.A.Gentry修订；嘉义文化出版社译；张昌龄校订 其他作品：https://www.jiaokey.com/tag/H.A.Finney &amp; H.E.Miller著；G.L.Johnson &amp; J.A.Gentry修订；嘉义文化出版社译；张昌龄校订.html</w:t>
      </w:r>
    </w:p>
    <w:p>
      <w:r>
        <w:t>嘉义文化出版社 出版图书：https://www.jiaokey.com/tag/嘉义文化出版社.html</w:t>
      </w:r>
    </w:p>
    <w:p>
      <w:r>
        <w:t>关键词搜索：https://www.jiaokey.com/tag/中级会计学原理问题详解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