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书名：学习型组织研究  解读《第五项修炼》</w:t>
      </w:r>
    </w:p>
    <w:p>
      <w:r>
        <w:t>作者：严翅君，李阳，姚尚建等著</w:t>
      </w:r>
    </w:p>
    <w:p>
      <w:r>
        <w:t>出版社：呼和浩特：内蒙古人民出版社</w:t>
      </w:r>
    </w:p>
    <w:p>
      <w:r>
        <w:t>出版日期：2003</w:t>
      </w:r>
    </w:p>
    <w:p>
      <w:r>
        <w:t>总页数：362</w:t>
      </w:r>
    </w:p>
    <w:p>
      <w:r>
        <w:t>更多请访问教客网: www.jiaokey.com</w:t>
      </w:r>
    </w:p>
    <w:p>
      <w:r>
        <w:t>学习型组织研究  解读《第五项修炼》 评论地址：https://www.jiaokey.com/book/detail/13113104.html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