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烟草专卖法律法规知识260问</w:t>
      </w:r>
    </w:p>
    <w:p>
      <w:r>
        <w:rPr>
          <w:rFonts w:ascii="宋体" w:hAnsi="宋体" w:eastAsia="宋体"/>
          <w:sz w:val="24"/>
        </w:rPr>
        <w:t>张永生，崔国杰主编；周天方，裴丽副主编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烟草专卖法律法规知识260问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张永生，崔国杰主编；周天方，裴丽副主编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河南省烟草专卖局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本书出售、求购地址：https://www.jiaokey.com/book/detail/13112811.html</w:t>
      </w:r>
    </w:p>
    <w:p>
      <w:r>
        <w:t>更多相关图书推荐：https://www.jiaokey.com</w:t>
      </w:r>
    </w:p>
    <w:p>
      <w:r>
        <w:t>张永生，崔国杰主编；周天方，裴丽副主编 其他作品：https://www.jiaokey.com/tag/张永生，崔国杰主编；周天方，裴丽副主编.html</w:t>
      </w:r>
    </w:p>
    <w:p>
      <w:r>
        <w:t>河南省烟草专卖局 出版图书：https://www.jiaokey.com/tag/河南省烟草专卖局.html</w:t>
      </w:r>
    </w:p>
    <w:p>
      <w:r>
        <w:t>关键词搜索：https://www.jiaokey.com/tag/烟草专卖法律法规知识260问.html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