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东莞文物图册  中英文本</w:t>
      </w:r>
    </w:p>
    <w:p>
      <w:r>
        <w:rPr>
          <w:rFonts w:ascii="宋体" w:hAnsi="宋体" w:eastAsia="宋体"/>
          <w:sz w:val="24"/>
        </w:rPr>
        <w:t>江凌主编；董红，余春桂，崔波编撰；东莞市文化局，东莞市文物管理委员会编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东莞文物图册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江凌主编；董红，余春桂，崔波编撰；东莞市文化局，东莞市文物管理委员会编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本书出售、求购地址：https://www.jiaokey.com/book/detail/13112618.html</w:t>
      </w:r>
    </w:p>
    <w:p>
      <w:r>
        <w:t>更多相关图书推荐：https://www.jiaokey.com</w:t>
      </w:r>
    </w:p>
    <w:p>
      <w:r>
        <w:t>江凌主编；董红，余春桂，崔波编撰；东莞市文化局，东莞市文物管理委员会编 其他作品：https://www.jiaokey.com/tag/江凌主编；董红，余春桂，崔波编撰；东莞市文化局，东莞市文物管理委员会编.html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关键词搜索：https://www.jiaokey.com/tag/东莞文物图册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