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宾馆经营管理必读</w:t>
      </w:r>
    </w:p>
    <w:p>
      <w:r>
        <w:rPr>
          <w:rFonts w:ascii="宋体" w:hAnsi="宋体" w:eastAsia="宋体"/>
          <w:sz w:val="24"/>
        </w:rPr>
        <w:t>香港酒店高级主管，台湾文山饭店高级主管编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宾馆经营管理必读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香港酒店高级主管，台湾文山饭店高级主管编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本书出售、求购地址：https://www.jiaokey.com/book/detail/13111855.html</w:t>
      </w:r>
    </w:p>
    <w:p>
      <w:r>
        <w:t>更多相关图书推荐：https://www.jiaokey.com</w:t>
      </w:r>
    </w:p>
    <w:p>
      <w:r>
        <w:t>香港酒店高级主管，台湾文山饭店高级主管编 其他作品：https://www.jiaokey.com/tag/香港酒店高级主管，台湾文山饭店高级主管编.html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关键词搜索：https://www.jiaokey.com/tag/宾馆经营管理必读.html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