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公司制度与企业组织设计之法理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公司制度与企业组织设计之法理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本书出售、求购地址：https://www.jiaokey.com/book/detail/13111646.html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关键词搜索：https://www.jiaokey.com/tag/公司制度与企业组织设计之法理.html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