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微积分学习辅导  下</w:t>
      </w:r>
    </w:p>
    <w:p>
      <w:r>
        <w:rPr>
          <w:rFonts w:ascii="宋体" w:hAnsi="宋体" w:eastAsia="宋体"/>
          <w:sz w:val="24"/>
        </w:rPr>
        <w:t>李剑秋主编；卢俊峰，宋秀迎，孙景楠等副主编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29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1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29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微积分学习辅导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李剑秋主编；卢俊峰，宋秀迎，孙景楠等副主编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微积分-高等学校-教学参考资料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本书出售、求购地址：https://www.jiaokey.com/book/detail/13111517.html</w:t>
      </w:r>
    </w:p>
    <w:p>
      <w:r>
        <w:t>更多相关图书推荐：https://www.jiaokey.com</w:t>
      </w:r>
    </w:p>
    <w:p>
      <w:r>
        <w:t>李剑秋主编；卢俊峰，宋秀迎，孙景楠等副主编 其他作品：https://www.jiaokey.com/tag/李剑秋主编；卢俊峰，宋秀迎，孙景楠等副主编.html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关键词搜索：https://www.jiaokey.com/tag/微积分-高等学校-教学参考资料.html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