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司马迁讲述历史故事</w:t>
      </w:r>
    </w:p>
    <w:p>
      <w:r>
        <w:rPr>
          <w:rFonts w:ascii="宋体" w:hAnsi="宋体" w:eastAsia="宋体"/>
          <w:sz w:val="24"/>
        </w:rPr>
        <w:t>李文澜主编；周伟，韩季愚，唐昀等撰稿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司马迁讲述历史故事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李文澜主编；周伟，韩季愚，唐昀等撰稿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本书出售、求购地址：https://www.jiaokey.com/book/detail/13107394.html</w:t>
      </w:r>
    </w:p>
    <w:p>
      <w:r>
        <w:t>更多相关图书推荐：https://www.jiaokey.com</w:t>
      </w:r>
    </w:p>
    <w:p>
      <w:r>
        <w:t>李文澜主编；周伟，韩季愚，唐昀等撰稿 其他作品：https://www.jiaokey.com/tag/李文澜主编；周伟，韩季愚，唐昀等撰稿.html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关键词搜索：https://www.jiaokey.com/tag/司马迁讲述历史故事.html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