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山谷诗注  内集  外集  别集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山谷诗注  内集  外集  别集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本书出售、求购地址：https://www.jiaokey.com/book/detail/13107205.html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山谷诗注  内集  外集  别集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