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英美帝国主义者问的经济矛盾与门争</w:t>
      </w:r>
    </w:p>
    <w:p>
      <w:r>
        <w:rPr>
          <w:rFonts w:ascii="宋体" w:hAnsi="宋体" w:eastAsia="宋体"/>
          <w:sz w:val="24"/>
        </w:rPr>
        <w:t>列明著；德厚译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英美帝国主义者问的经济矛盾与门争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列明著；德厚译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本书出售、求购地址：https://www.jiaokey.com/book/detail/13107173.html</w:t>
      </w:r>
    </w:p>
    <w:p>
      <w:r>
        <w:t>更多相关图书推荐：https://www.jiaokey.com</w:t>
      </w:r>
    </w:p>
    <w:p>
      <w:r>
        <w:t>列明著；德厚译 其他作品：https://www.jiaokey.com/tag/列明著；德厚译.html</w:t>
      </w:r>
    </w:p>
    <w:p>
      <w:r>
        <w:t>上海：中华书局 出版图书：https://www.jiaokey.com/tag/上海：中华书局.html</w:t>
      </w:r>
    </w:p>
    <w:p>
      <w:r>
        <w:t>关键词搜索：https://www.jiaokey.com/tag/英美帝国主义者问的经济矛盾与门争.html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