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跨世纪的探索  高等教育教学改革的理论与实践</w:t>
      </w:r>
    </w:p>
    <w:p>
      <w:r>
        <w:rPr>
          <w:rFonts w:ascii="宋体" w:hAnsi="宋体" w:eastAsia="宋体"/>
          <w:sz w:val="24"/>
        </w:rPr>
        <w:t>赵广山，王耀，随新玉主编；王新钦，赵传海，荀振芳副主编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跨世纪的探索  高等教育教学改革的理论与实践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赵广山，王耀，随新玉主编；王新钦，赵传海，荀振芳副主编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本书出售、求购地址：https://www.jiaokey.com/book/detail/13106999.html</w:t>
      </w:r>
    </w:p>
    <w:p>
      <w:r>
        <w:t>更多相关图书推荐：https://www.jiaokey.com</w:t>
      </w:r>
    </w:p>
    <w:p>
      <w:r>
        <w:t>赵广山，王耀，随新玉主编；王新钦，赵传海，荀振芳副主编 其他作品：https://www.jiaokey.com/tag/赵广山，王耀，随新玉主编；王新钦，赵传海，荀振芳副主编.html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关键词搜索：https://www.jiaokey.com/tag/跨世纪的探索  高等教育教学改革的理论与实践.html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