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河南省安装工程单位估价表  第9册  通风、空调工程</w:t>
      </w:r>
    </w:p>
    <w:p>
      <w:r>
        <w:rPr>
          <w:rFonts w:ascii="宋体" w:hAnsi="宋体" w:eastAsia="宋体"/>
          <w:sz w:val="24"/>
        </w:rPr>
        <w:t>河南省城乡建设环境保护厅编；孙祥升，郜顺利主编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河南省安装工程单位估价表  第9册  通风、空调工程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河南省城乡建设环境保护厅编；孙祥升，郜顺利主编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本书出售、求购地址：https://www.jiaokey.com/book/detail/13106814.html</w:t>
      </w:r>
    </w:p>
    <w:p>
      <w:r>
        <w:t>更多相关图书推荐：https://www.jiaokey.com</w:t>
      </w:r>
    </w:p>
    <w:p>
      <w:r>
        <w:t>河南省城乡建设环境保护厅编；孙祥升，郜顺利主编 其他作品：https://www.jiaokey.com/tag/河南省城乡建设环境保护厅编；孙祥升，郜顺利主编.html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关键词搜索：https://www.jiaokey.com/tag/全国统一安装工程预算定额  河南省安装工程单位估价表  第9册  通风、空调工程.html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