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书名：猴子捞月亮</w:t>
      </w:r>
    </w:p>
    <w:p>
      <w:r>
        <w:t>作者：金智学改编；郑新绘</w:t>
      </w:r>
    </w:p>
    <w:p>
      <w:r>
        <w:t>出版社：北京:中国画报出版社,2005.01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猴子捞月亮 评论地址：https://www.jiaokey.com/book/detail/13105000.html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