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税务职业道德学</w:t>
      </w:r>
    </w:p>
    <w:p>
      <w:r>
        <w:rPr>
          <w:rFonts w:ascii="宋体" w:hAnsi="宋体" w:eastAsia="宋体"/>
          <w:sz w:val="24"/>
        </w:rPr>
        <w:t>赵维金，常忠彩主编；王中忠，王玉烨，白素秋等副主编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税务职业道德学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赵维金，常忠彩主编；王中忠，王玉烨，白素秋等副主编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本书出售、求购地址：https://www.jiaokey.com/book/detail/13103873.html</w:t>
      </w:r>
    </w:p>
    <w:p>
      <w:r>
        <w:t>更多相关图书推荐：https://www.jiaokey.com</w:t>
      </w:r>
    </w:p>
    <w:p>
      <w:r>
        <w:t>赵维金，常忠彩主编；王中忠，王玉烨，白素秋等副主编 其他作品：https://www.jiaokey.com/tag/赵维金，常忠彩主编；王中忠，王玉烨，白素秋等副主编.html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关键词搜索：https://www.jiaokey.com/tag/税务职业道德学.html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