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乡镇企业经营与管理</w:t>
      </w:r>
    </w:p>
    <w:p>
      <w:r>
        <w:rPr>
          <w:rFonts w:ascii="宋体" w:hAnsi="宋体" w:eastAsia="宋体"/>
          <w:sz w:val="24"/>
        </w:rPr>
        <w:t>方醒世，樊懿德主编；乔瑞，黄志刚，付廷臣副主编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方醒世，樊懿德主编；乔瑞，黄志刚，付廷臣副主编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本书出售、求购地址：https://www.jiaokey.com/book/detail/13103840.html</w:t>
      </w:r>
    </w:p>
    <w:p>
      <w:r>
        <w:t>更多相关图书推荐：https://www.jiaokey.com</w:t>
      </w:r>
    </w:p>
    <w:p>
      <w:r>
        <w:t>方醒世，樊懿德主编；乔瑞，黄志刚，付廷臣副主编 其他作品：https://www.jiaokey.com/tag/方醒世，樊懿德主编；乔瑞，黄志刚，付廷臣副主编.html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关键词搜索：https://www.jiaokey.com/tag/乡镇企业经营与管理.html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