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书名：《金瓶梅》与《红楼梦》人物比较</w:t>
      </w:r>
    </w:p>
    <w:p>
      <w:r>
        <w:t>作者:冯子礼著</w:t>
      </w:r>
    </w:p>
    <w:p>
      <w:r>
        <w:t>出版社:南京：南京出版社</w:t>
      </w:r>
    </w:p>
    <w:p>
      <w:r>
        <w:t>出版日期：1993</w:t>
      </w:r>
    </w:p>
    <w:p>
      <w:r>
        <w:t>总页数：244</w:t>
      </w:r>
    </w:p>
    <w:p>
      <w:r>
        <w:t>更多请访问教客网:www.jiaokey.com</w:t>
      </w:r>
    </w:p>
    <w:p>
      <w:r>
        <w:t>《金瓶梅》与《红楼梦》人物比较评论地址：https://www.jiaokey.com/book/detail/13103295.html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