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苦儿流浪记：新课标小学课外快乐阅读</w:t>
      </w:r>
    </w:p>
    <w:p>
      <w:r>
        <w:rPr>
          <w:rFonts w:ascii="宋体" w:hAnsi="宋体" w:eastAsia="宋体"/>
          <w:sz w:val="24"/>
        </w:rPr>
        <w:t>（法）马洛（Malot，H.）著，谢永光主编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苦儿流浪记：新课标小学课外快乐阅读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（法）马洛（Malot，H.）著，谢永光主编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本书出售、求购地址：https://www.jiaokey.com/book/detail/13101952.html</w:t>
      </w:r>
    </w:p>
    <w:p>
      <w:r>
        <w:t>更多相关图书推荐：https://www.jiaokey.com</w:t>
      </w:r>
    </w:p>
    <w:p>
      <w:r>
        <w:t>（法）马洛（Malot，H.）著，谢永光主编 其他作品：https://www.jiaokey.com/tag/（法）马洛（Malot，H.）著，谢永光主编.html</w:t>
      </w:r>
    </w:p>
    <w:p>
      <w:r>
        <w:t>英伟 出版图书：https://www.jiaokey.com/tag/英伟.html</w:t>
      </w:r>
    </w:p>
    <w:p>
      <w:r>
        <w:t>关键词搜索：https://www.jiaokey.com/tag/苦儿流浪记：新课标小学课外快乐阅读.html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