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老年精神疾病与心理卫生</w:t>
      </w:r>
    </w:p>
    <w:p>
      <w:r>
        <w:rPr>
          <w:rFonts w:ascii="宋体" w:hAnsi="宋体" w:eastAsia="宋体"/>
          <w:sz w:val="24"/>
        </w:rPr>
        <w:t>李恒芬，李玉凤，张萍主编；宋淑萍，冯砚国，王世贵等副主编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老年精神疾病与心理卫生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李恒芬，李玉凤，张萍主编；宋淑萍，冯砚国，王世贵等副主编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本书出售、求购地址：https://www.jiaokey.com/book/detail/13101391.html</w:t>
      </w:r>
    </w:p>
    <w:p>
      <w:r>
        <w:t>更多相关图书推荐：https://www.jiaokey.com</w:t>
      </w:r>
    </w:p>
    <w:p>
      <w:r>
        <w:t>李恒芬，李玉凤，张萍主编；宋淑萍，冯砚国，王世贵等副主编 其他作品：https://www.jiaokey.com/tag/李恒芬，李玉凤，张萍主编；宋淑萍，冯砚国，王世贵等副主编.html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关键词搜索：https://www.jiaokey.com/tag/老年精神疾病与心理卫生.html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